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72" w:rsidRDefault="004D6072" w:rsidP="00D343E0">
      <w:pPr>
        <w:jc w:val="both"/>
        <w:rPr>
          <w:rFonts w:ascii="Arial" w:hAnsi="Arial" w:cs="Arial"/>
          <w:lang w:val="es-ES"/>
        </w:rPr>
      </w:pPr>
      <w:r w:rsidRPr="00D343E0">
        <w:rPr>
          <w:rFonts w:ascii="Arial" w:hAnsi="Arial" w:cs="Arial"/>
          <w:b/>
          <w:lang w:val="es-ES"/>
        </w:rPr>
        <w:t xml:space="preserve">Trabajo Práctico nº 4. </w:t>
      </w:r>
      <w:r w:rsidRPr="004D6072">
        <w:rPr>
          <w:rFonts w:ascii="Arial" w:hAnsi="Arial" w:cs="Arial"/>
          <w:lang w:val="es-ES"/>
        </w:rPr>
        <w:t>La ciudad de Santa Fe. Caracteres, organización, complejidades y fragmentación social</w:t>
      </w:r>
    </w:p>
    <w:p w:rsidR="004D6072" w:rsidRDefault="00ED40E5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1.- Consiga un plano de la ciudad de Santa Fe (puede bajar uno de la web).</w:t>
      </w:r>
    </w:p>
    <w:p w:rsidR="00872A19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2.- Establezca los límites de la ciudad.</w:t>
      </w:r>
    </w:p>
    <w:p w:rsidR="00ED40E5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</w:t>
      </w:r>
      <w:r w:rsidR="00ED40E5">
        <w:rPr>
          <w:rFonts w:ascii="Arial" w:hAnsi="Arial" w:cs="Arial"/>
          <w:lang w:val="es-ES"/>
        </w:rPr>
        <w:t xml:space="preserve">.- La ciudad posee un casco llamado antiguo (lugar donde la ciudad se asentó por primera vez). Márquelo. El mismo está comprendido </w:t>
      </w:r>
      <w:proofErr w:type="gramStart"/>
      <w:r w:rsidR="00ED40E5">
        <w:rPr>
          <w:rFonts w:ascii="Arial" w:hAnsi="Arial" w:cs="Arial"/>
          <w:lang w:val="es-ES"/>
        </w:rPr>
        <w:t>entre  25</w:t>
      </w:r>
      <w:proofErr w:type="gramEnd"/>
      <w:r w:rsidR="00ED40E5">
        <w:rPr>
          <w:rFonts w:ascii="Arial" w:hAnsi="Arial" w:cs="Arial"/>
          <w:lang w:val="es-ES"/>
        </w:rPr>
        <w:t xml:space="preserve"> de mayo, </w:t>
      </w:r>
      <w:proofErr w:type="spellStart"/>
      <w:r w:rsidR="00ED40E5">
        <w:rPr>
          <w:rFonts w:ascii="Arial" w:hAnsi="Arial" w:cs="Arial"/>
          <w:lang w:val="es-ES"/>
        </w:rPr>
        <w:t>Gral</w:t>
      </w:r>
      <w:proofErr w:type="spellEnd"/>
      <w:r w:rsidR="00ED40E5">
        <w:rPr>
          <w:rFonts w:ascii="Arial" w:hAnsi="Arial" w:cs="Arial"/>
          <w:lang w:val="es-ES"/>
        </w:rPr>
        <w:t xml:space="preserve"> López, 9 de Julio, Parque Sur, por detrás de San Francisco, y vuelta 25 de mayo).</w:t>
      </w:r>
    </w:p>
    <w:p w:rsidR="00ED40E5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4</w:t>
      </w:r>
      <w:r w:rsidR="00ED40E5">
        <w:rPr>
          <w:rFonts w:ascii="Arial" w:hAnsi="Arial" w:cs="Arial"/>
          <w:lang w:val="es-ES"/>
        </w:rPr>
        <w:t xml:space="preserve">.- La ciudad creció sobre la base de las avenidas que </w:t>
      </w:r>
      <w:proofErr w:type="spellStart"/>
      <w:r w:rsidR="00ED40E5">
        <w:rPr>
          <w:rFonts w:ascii="Arial" w:hAnsi="Arial" w:cs="Arial"/>
          <w:lang w:val="es-ES"/>
        </w:rPr>
        <w:t>coren</w:t>
      </w:r>
      <w:proofErr w:type="spellEnd"/>
      <w:r w:rsidR="00ED40E5">
        <w:rPr>
          <w:rFonts w:ascii="Arial" w:hAnsi="Arial" w:cs="Arial"/>
          <w:lang w:val="es-ES"/>
        </w:rPr>
        <w:t xml:space="preserve"> con sentido norte-sur. Márquelas: Av. 7 Jefes/</w:t>
      </w:r>
      <w:proofErr w:type="spellStart"/>
      <w:r w:rsidR="00ED40E5">
        <w:rPr>
          <w:rFonts w:ascii="Arial" w:hAnsi="Arial" w:cs="Arial"/>
          <w:lang w:val="es-ES"/>
        </w:rPr>
        <w:t>Alte</w:t>
      </w:r>
      <w:proofErr w:type="spellEnd"/>
      <w:r w:rsidR="00ED40E5">
        <w:rPr>
          <w:rFonts w:ascii="Arial" w:hAnsi="Arial" w:cs="Arial"/>
          <w:lang w:val="es-ES"/>
        </w:rPr>
        <w:t xml:space="preserve">. Brown (Costanera), Av. Gral. Paz, Av. Aristóbulo del Valle, Av. Facundo </w:t>
      </w:r>
      <w:proofErr w:type="spellStart"/>
      <w:r w:rsidR="00ED40E5">
        <w:rPr>
          <w:rFonts w:ascii="Arial" w:hAnsi="Arial" w:cs="Arial"/>
          <w:lang w:val="es-ES"/>
        </w:rPr>
        <w:t>Zuviría</w:t>
      </w:r>
      <w:proofErr w:type="spellEnd"/>
      <w:r w:rsidR="00E42914">
        <w:rPr>
          <w:rFonts w:ascii="Arial" w:hAnsi="Arial" w:cs="Arial"/>
          <w:lang w:val="es-ES"/>
        </w:rPr>
        <w:t xml:space="preserve">, Av. López y Planes/Av. Peñaloza, Av. Juan D. Perón/Av. Blas </w:t>
      </w:r>
      <w:proofErr w:type="spellStart"/>
      <w:r w:rsidR="00E42914">
        <w:rPr>
          <w:rFonts w:ascii="Arial" w:hAnsi="Arial" w:cs="Arial"/>
          <w:lang w:val="es-ES"/>
        </w:rPr>
        <w:t>Parera</w:t>
      </w:r>
      <w:proofErr w:type="spellEnd"/>
      <w:r w:rsidR="00E42914">
        <w:rPr>
          <w:rFonts w:ascii="Arial" w:hAnsi="Arial" w:cs="Arial"/>
          <w:lang w:val="es-ES"/>
        </w:rPr>
        <w:t>.</w:t>
      </w:r>
    </w:p>
    <w:p w:rsidR="00E42914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5</w:t>
      </w:r>
      <w:r w:rsidR="00E42914">
        <w:rPr>
          <w:rFonts w:ascii="Arial" w:hAnsi="Arial" w:cs="Arial"/>
          <w:lang w:val="es-ES"/>
        </w:rPr>
        <w:t>.- La ciudad posee una organización en distritos y en Vecinales. Averigüe qué diferencias cumplen cada una de dichas unidades y cuántos distritos y cuántas Vecinales existen en la ciudad.</w:t>
      </w:r>
    </w:p>
    <w:p w:rsidR="00E42914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6</w:t>
      </w:r>
      <w:r w:rsidR="00E42914">
        <w:rPr>
          <w:rFonts w:ascii="Arial" w:hAnsi="Arial" w:cs="Arial"/>
          <w:lang w:val="es-ES"/>
        </w:rPr>
        <w:t xml:space="preserve">.- Si vives en Santa Fe. </w:t>
      </w:r>
      <w:proofErr w:type="gramStart"/>
      <w:r w:rsidR="00E42914">
        <w:rPr>
          <w:rFonts w:ascii="Arial" w:hAnsi="Arial" w:cs="Arial"/>
          <w:lang w:val="es-ES"/>
        </w:rPr>
        <w:t>Indique</w:t>
      </w:r>
      <w:proofErr w:type="gramEnd"/>
      <w:r w:rsidR="00E42914">
        <w:rPr>
          <w:rFonts w:ascii="Arial" w:hAnsi="Arial" w:cs="Arial"/>
          <w:lang w:val="es-ES"/>
        </w:rPr>
        <w:t xml:space="preserve"> en qué Vecinal se encuentra su domicilio (Santo Tomé también se divide en Vecinales).</w:t>
      </w:r>
    </w:p>
    <w:p w:rsidR="0075323B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7</w:t>
      </w:r>
      <w:r w:rsidR="0075323B">
        <w:rPr>
          <w:rFonts w:ascii="Arial" w:hAnsi="Arial" w:cs="Arial"/>
          <w:lang w:val="es-ES"/>
        </w:rPr>
        <w:t xml:space="preserve">.- </w:t>
      </w:r>
      <w:r w:rsidR="00F47D4B">
        <w:rPr>
          <w:rFonts w:ascii="Arial" w:hAnsi="Arial" w:cs="Arial"/>
          <w:lang w:val="es-ES"/>
        </w:rPr>
        <w:t>Las ciudades presentan innumerables problemas que deben ser tenidos en cuenta. Ya se mencionaron en la clase anterior. Recurra a las páginas web siguientes:</w:t>
      </w:r>
    </w:p>
    <w:p w:rsidR="00F47D4B" w:rsidRDefault="00F47D4B" w:rsidP="00ED40E5">
      <w:pPr>
        <w:jc w:val="both"/>
        <w:rPr>
          <w:rFonts w:ascii="Arial" w:hAnsi="Arial" w:cs="Arial"/>
          <w:lang w:val="es-ES"/>
        </w:rPr>
      </w:pPr>
      <w:hyperlink r:id="rId6" w:history="1">
        <w:r w:rsidRPr="00C07FB9">
          <w:rPr>
            <w:rStyle w:val="Hipervnculo"/>
            <w:rFonts w:ascii="Arial" w:hAnsi="Arial" w:cs="Arial"/>
            <w:lang w:val="es-ES"/>
          </w:rPr>
          <w:t>https://santafeciudad.gov.ar/</w:t>
        </w:r>
      </w:hyperlink>
      <w:r>
        <w:rPr>
          <w:rFonts w:ascii="Arial" w:hAnsi="Arial" w:cs="Arial"/>
          <w:lang w:val="es-ES"/>
        </w:rPr>
        <w:t xml:space="preserve"> </w:t>
      </w:r>
    </w:p>
    <w:p w:rsidR="00872A19" w:rsidRDefault="00872A19" w:rsidP="00ED40E5">
      <w:pPr>
        <w:jc w:val="both"/>
        <w:rPr>
          <w:rFonts w:ascii="Arial" w:hAnsi="Arial" w:cs="Arial"/>
          <w:lang w:val="es-ES"/>
        </w:rPr>
      </w:pPr>
      <w:hyperlink r:id="rId7" w:history="1">
        <w:r w:rsidRPr="00C07FB9">
          <w:rPr>
            <w:rStyle w:val="Hipervnculo"/>
            <w:rFonts w:ascii="Arial" w:hAnsi="Arial" w:cs="Arial"/>
            <w:lang w:val="es-ES"/>
          </w:rPr>
          <w:t>https://www.airedesantafe.com.ar/santa-fe/transporte-santa-fe-recorridos-los-colectivos-urbanos-n420643</w:t>
        </w:r>
      </w:hyperlink>
      <w:r>
        <w:rPr>
          <w:rFonts w:ascii="Arial" w:hAnsi="Arial" w:cs="Arial"/>
          <w:lang w:val="es-ES"/>
        </w:rPr>
        <w:t xml:space="preserve"> </w:t>
      </w:r>
    </w:p>
    <w:p w:rsidR="00F47D4B" w:rsidRDefault="00872A19" w:rsidP="00ED40E5">
      <w:pPr>
        <w:jc w:val="both"/>
        <w:rPr>
          <w:rFonts w:ascii="Arial" w:hAnsi="Arial" w:cs="Arial"/>
          <w:lang w:val="es-ES"/>
        </w:rPr>
      </w:pPr>
      <w:hyperlink r:id="rId8" w:history="1">
        <w:r w:rsidRPr="00C07FB9">
          <w:rPr>
            <w:rStyle w:val="Hipervnculo"/>
            <w:rFonts w:ascii="Arial" w:hAnsi="Arial" w:cs="Arial"/>
            <w:lang w:val="es-ES"/>
          </w:rPr>
          <w:t>https://www.aguassantafesinas.com.ar/portal/wp-content/uploads/2023/08/8.2.14.-SF_RSAgua2022.pdf</w:t>
        </w:r>
      </w:hyperlink>
      <w:r>
        <w:rPr>
          <w:rFonts w:ascii="Arial" w:hAnsi="Arial" w:cs="Arial"/>
          <w:lang w:val="es-ES"/>
        </w:rPr>
        <w:t xml:space="preserve"> </w:t>
      </w:r>
    </w:p>
    <w:p w:rsidR="00F47D4B" w:rsidRDefault="00F47D4B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 </w:t>
      </w:r>
      <w:proofErr w:type="gramStart"/>
      <w:r>
        <w:rPr>
          <w:rFonts w:ascii="Arial" w:hAnsi="Arial" w:cs="Arial"/>
          <w:lang w:val="es-ES"/>
        </w:rPr>
        <w:t>continuación</w:t>
      </w:r>
      <w:proofErr w:type="gramEnd"/>
      <w:r>
        <w:rPr>
          <w:rFonts w:ascii="Arial" w:hAnsi="Arial" w:cs="Arial"/>
          <w:lang w:val="es-ES"/>
        </w:rPr>
        <w:t xml:space="preserve"> explique brevemente:</w:t>
      </w:r>
    </w:p>
    <w:p w:rsidR="00F47D4B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a) ¿</w:t>
      </w:r>
      <w:r w:rsidR="00F47D4B">
        <w:rPr>
          <w:rFonts w:ascii="Arial" w:hAnsi="Arial" w:cs="Arial"/>
          <w:lang w:val="es-ES"/>
        </w:rPr>
        <w:t>Cómo es el sistema de gestión de residuos urbanos (quién lleva adelante la recol</w:t>
      </w:r>
      <w:r>
        <w:rPr>
          <w:rFonts w:ascii="Arial" w:hAnsi="Arial" w:cs="Arial"/>
          <w:lang w:val="es-ES"/>
        </w:rPr>
        <w:t>ección y cómo es dicho sistema)?</w:t>
      </w:r>
    </w:p>
    <w:p w:rsidR="00F47D4B" w:rsidRDefault="00F47D4B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b) ¿Cómo es el sistema de </w:t>
      </w:r>
      <w:r w:rsidR="00872A19">
        <w:rPr>
          <w:rFonts w:ascii="Arial" w:hAnsi="Arial" w:cs="Arial"/>
          <w:lang w:val="es-ES"/>
        </w:rPr>
        <w:t>transporte urbano de pasajeros?</w:t>
      </w:r>
      <w:r>
        <w:rPr>
          <w:rFonts w:ascii="Arial" w:hAnsi="Arial" w:cs="Arial"/>
          <w:lang w:val="es-ES"/>
        </w:rPr>
        <w:t xml:space="preserve"> ¿Cubre p</w:t>
      </w:r>
      <w:r w:rsidR="00872A19">
        <w:rPr>
          <w:rFonts w:ascii="Arial" w:hAnsi="Arial" w:cs="Arial"/>
          <w:lang w:val="es-ES"/>
        </w:rPr>
        <w:t>erfectamente todos los barrios?</w:t>
      </w:r>
    </w:p>
    <w:p w:rsidR="00F47D4B" w:rsidRDefault="00F47D4B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c) </w:t>
      </w:r>
      <w:r w:rsidR="00872A19">
        <w:rPr>
          <w:rFonts w:ascii="Arial" w:hAnsi="Arial" w:cs="Arial"/>
          <w:lang w:val="es-ES"/>
        </w:rPr>
        <w:t>¿Qué sector de la ciudad aún no tiene agua potable</w:t>
      </w:r>
      <w:r w:rsidR="00AF3FA5">
        <w:rPr>
          <w:rFonts w:ascii="Arial" w:hAnsi="Arial" w:cs="Arial"/>
          <w:lang w:val="es-ES"/>
        </w:rPr>
        <w:t xml:space="preserve"> y cloacas</w:t>
      </w:r>
      <w:r w:rsidR="00872A19">
        <w:rPr>
          <w:rFonts w:ascii="Arial" w:hAnsi="Arial" w:cs="Arial"/>
          <w:lang w:val="es-ES"/>
        </w:rPr>
        <w:t>?</w:t>
      </w:r>
    </w:p>
    <w:p w:rsidR="00872A19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d) ¿Quién y cómo se maneja el tema de las áreas verdes y el arbolado urbano de </w:t>
      </w:r>
      <w:proofErr w:type="gramStart"/>
      <w:r>
        <w:rPr>
          <w:rFonts w:ascii="Arial" w:hAnsi="Arial" w:cs="Arial"/>
          <w:lang w:val="es-ES"/>
        </w:rPr>
        <w:t>veredas?.</w:t>
      </w:r>
      <w:proofErr w:type="gramEnd"/>
      <w:r>
        <w:rPr>
          <w:rFonts w:ascii="Arial" w:hAnsi="Arial" w:cs="Arial"/>
          <w:lang w:val="es-ES"/>
        </w:rPr>
        <w:t xml:space="preserve"> ¿Qué normativa la rige?</w:t>
      </w:r>
    </w:p>
    <w:p w:rsidR="00D343E0" w:rsidRDefault="00634BA5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8.- Una función</w:t>
      </w:r>
      <w:r w:rsidR="00D343E0">
        <w:rPr>
          <w:rFonts w:ascii="Arial" w:hAnsi="Arial" w:cs="Arial"/>
          <w:lang w:val="es-ES"/>
        </w:rPr>
        <w:t xml:space="preserve"> muy importante de la ciudad es la función “administrativa” dado que la ciudad es capital provincial. Ubique: Casa de Gobierno, Legislatura, Tribunales y Centro Cívico.</w:t>
      </w:r>
    </w:p>
    <w:p w:rsidR="00D343E0" w:rsidRDefault="00D343E0" w:rsidP="00D343E0">
      <w:pPr>
        <w:spacing w:after="0" w:line="24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Prof.</w:t>
      </w:r>
      <w:r w:rsidR="00C52904">
        <w:rPr>
          <w:rFonts w:ascii="Arial" w:hAnsi="Arial" w:cs="Arial"/>
          <w:lang w:val="es-ES"/>
        </w:rPr>
        <w:t xml:space="preserve"> Dr.</w:t>
      </w:r>
      <w:bookmarkStart w:id="0" w:name="_GoBack"/>
      <w:bookmarkEnd w:id="0"/>
      <w:r>
        <w:rPr>
          <w:rFonts w:ascii="Arial" w:hAnsi="Arial" w:cs="Arial"/>
          <w:lang w:val="es-ES"/>
        </w:rPr>
        <w:t xml:space="preserve"> Gabriel F. </w:t>
      </w:r>
      <w:proofErr w:type="spellStart"/>
      <w:r>
        <w:rPr>
          <w:rFonts w:ascii="Arial" w:hAnsi="Arial" w:cs="Arial"/>
          <w:lang w:val="es-ES"/>
        </w:rPr>
        <w:t>Castelao</w:t>
      </w:r>
      <w:proofErr w:type="spellEnd"/>
    </w:p>
    <w:p w:rsidR="00D343E0" w:rsidRDefault="00D343E0" w:rsidP="00DE4DCF">
      <w:pPr>
        <w:spacing w:after="0" w:line="24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Santa Fe, setiembre de 2025</w:t>
      </w:r>
    </w:p>
    <w:p w:rsidR="00872A19" w:rsidRPr="004D6072" w:rsidRDefault="00872A19" w:rsidP="00ED40E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sectPr w:rsidR="00872A19" w:rsidRPr="004D6072" w:rsidSect="004D6072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44" w:rsidRDefault="00EE2A44" w:rsidP="004D6072">
      <w:pPr>
        <w:spacing w:after="0" w:line="240" w:lineRule="auto"/>
      </w:pPr>
      <w:r>
        <w:separator/>
      </w:r>
    </w:p>
  </w:endnote>
  <w:endnote w:type="continuationSeparator" w:id="0">
    <w:p w:rsidR="00EE2A44" w:rsidRDefault="00EE2A44" w:rsidP="004D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44" w:rsidRDefault="00EE2A44" w:rsidP="004D6072">
      <w:pPr>
        <w:spacing w:after="0" w:line="240" w:lineRule="auto"/>
      </w:pPr>
      <w:r>
        <w:separator/>
      </w:r>
    </w:p>
  </w:footnote>
  <w:footnote w:type="continuationSeparator" w:id="0">
    <w:p w:rsidR="00EE2A44" w:rsidRDefault="00EE2A44" w:rsidP="004D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03"/>
      <w:gridCol w:w="5717"/>
    </w:tblGrid>
    <w:tr w:rsidR="004D6072" w:rsidTr="00623EA4">
      <w:tc>
        <w:tcPr>
          <w:tcW w:w="3003" w:type="dxa"/>
          <w:shd w:val="clear" w:color="auto" w:fill="auto"/>
        </w:tcPr>
        <w:p w:rsidR="004D6072" w:rsidRDefault="004D6072" w:rsidP="004D6072">
          <w:pPr>
            <w:spacing w:after="0" w:line="240" w:lineRule="auto"/>
            <w:rPr>
              <w:rFonts w:ascii="Arial" w:hAnsi="Arial" w:cs="Arial"/>
              <w:b/>
              <w:i/>
            </w:rPr>
          </w:pPr>
          <w:r>
            <w:t>.</w:t>
          </w:r>
          <w:r>
            <w:rPr>
              <w:noProof/>
            </w:rPr>
            <w:drawing>
              <wp:inline distT="0" distB="0" distL="0" distR="0" wp14:anchorId="7223ED8B" wp14:editId="675CD412">
                <wp:extent cx="1733550" cy="9810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66" r="-3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shd w:val="clear" w:color="auto" w:fill="auto"/>
        </w:tcPr>
        <w:p w:rsidR="004D6072" w:rsidRPr="004D6072" w:rsidRDefault="004D6072" w:rsidP="004D6072">
          <w:pPr>
            <w:spacing w:after="0" w:line="240" w:lineRule="auto"/>
            <w:rPr>
              <w:lang w:val="es-ES"/>
            </w:rPr>
          </w:pPr>
          <w:r w:rsidRPr="004D6072">
            <w:rPr>
              <w:rFonts w:ascii="Arial" w:hAnsi="Arial" w:cs="Arial"/>
              <w:b/>
              <w:i/>
              <w:lang w:val="es-ES"/>
            </w:rPr>
            <w:t>Ejército Argentino</w:t>
          </w:r>
        </w:p>
        <w:p w:rsidR="004D6072" w:rsidRPr="004D6072" w:rsidRDefault="004D6072" w:rsidP="004D6072">
          <w:pPr>
            <w:spacing w:after="0" w:line="240" w:lineRule="auto"/>
            <w:rPr>
              <w:lang w:val="es-ES"/>
            </w:rPr>
          </w:pPr>
          <w:r w:rsidRPr="004D6072">
            <w:rPr>
              <w:rFonts w:ascii="Arial" w:hAnsi="Arial" w:cs="Arial"/>
              <w:b/>
              <w:sz w:val="28"/>
              <w:szCs w:val="28"/>
              <w:lang w:val="es-ES"/>
            </w:rPr>
            <w:t>Liceo Militar “General Belgrano”</w:t>
          </w:r>
        </w:p>
        <w:p w:rsidR="004D6072" w:rsidRPr="004D6072" w:rsidRDefault="004D6072" w:rsidP="004D6072">
          <w:pPr>
            <w:spacing w:after="0" w:line="240" w:lineRule="auto"/>
            <w:rPr>
              <w:lang w:val="es-ES"/>
            </w:rPr>
          </w:pPr>
          <w:r w:rsidRPr="004D6072">
            <w:rPr>
              <w:rFonts w:ascii="Arial" w:hAnsi="Arial" w:cs="Arial"/>
              <w:b/>
              <w:lang w:val="es-ES"/>
            </w:rPr>
            <w:t>Área Académica</w:t>
          </w:r>
        </w:p>
        <w:p w:rsidR="004D6072" w:rsidRDefault="004D6072" w:rsidP="004D6072">
          <w:pPr>
            <w:spacing w:after="0" w:line="240" w:lineRule="auto"/>
          </w:pPr>
          <w:r w:rsidRPr="004D6072">
            <w:rPr>
              <w:rFonts w:ascii="Arial" w:hAnsi="Arial" w:cs="Arial"/>
              <w:sz w:val="18"/>
              <w:szCs w:val="18"/>
              <w:lang w:val="es-ES"/>
            </w:rPr>
            <w:t xml:space="preserve">CITEA – Laboratorio de Actividades Científicas, Técnicas y Artísticas. </w:t>
          </w:r>
          <w:r>
            <w:rPr>
              <w:rFonts w:ascii="Arial" w:hAnsi="Arial" w:cs="Arial"/>
              <w:sz w:val="18"/>
              <w:szCs w:val="18"/>
            </w:rPr>
            <w:t xml:space="preserve">Web:  </w:t>
          </w:r>
          <w:hyperlink r:id="rId2" w:history="1">
            <w:r>
              <w:rPr>
                <w:rStyle w:val="Hipervnculo"/>
                <w:rFonts w:ascii="Arial" w:hAnsi="Arial" w:cs="Arial"/>
                <w:color w:val="000000"/>
                <w:sz w:val="18"/>
                <w:szCs w:val="18"/>
              </w:rPr>
              <w:t>www.bgf-info.webnode.com</w:t>
            </w:r>
          </w:hyperlink>
          <w:r>
            <w:rPr>
              <w:rFonts w:ascii="Arial" w:hAnsi="Arial" w:cs="Arial"/>
              <w:color w:val="000000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4D6072" w:rsidRDefault="004D6072" w:rsidP="004D6072">
          <w:pPr>
            <w:spacing w:after="0" w:line="240" w:lineRule="auto"/>
          </w:pPr>
          <w:r>
            <w:rPr>
              <w:rFonts w:ascii="Arial" w:hAnsi="Arial" w:cs="Arial"/>
              <w:sz w:val="18"/>
              <w:szCs w:val="18"/>
            </w:rPr>
            <w:t xml:space="preserve">Av.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Gdor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Freyre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2101, (3000) Santa Fe</w:t>
          </w:r>
        </w:p>
      </w:tc>
    </w:tr>
  </w:tbl>
  <w:p w:rsidR="004D6072" w:rsidRDefault="004D60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72"/>
    <w:rsid w:val="003A5C4A"/>
    <w:rsid w:val="004D6072"/>
    <w:rsid w:val="00634BA5"/>
    <w:rsid w:val="0075323B"/>
    <w:rsid w:val="00812020"/>
    <w:rsid w:val="00872A19"/>
    <w:rsid w:val="00AF3FA5"/>
    <w:rsid w:val="00C52904"/>
    <w:rsid w:val="00D343E0"/>
    <w:rsid w:val="00DE4DCF"/>
    <w:rsid w:val="00E42914"/>
    <w:rsid w:val="00ED40E5"/>
    <w:rsid w:val="00EE2A44"/>
    <w:rsid w:val="00F47D4B"/>
    <w:rsid w:val="00F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2096"/>
  <w15:chartTrackingRefBased/>
  <w15:docId w15:val="{16CD94B5-B305-4712-B6C4-509BBF3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072"/>
  </w:style>
  <w:style w:type="paragraph" w:styleId="Piedepgina">
    <w:name w:val="footer"/>
    <w:basedOn w:val="Normal"/>
    <w:link w:val="PiedepginaCar"/>
    <w:uiPriority w:val="99"/>
    <w:unhideWhenUsed/>
    <w:rsid w:val="004D6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072"/>
  </w:style>
  <w:style w:type="character" w:styleId="Hipervnculo">
    <w:name w:val="Hyperlink"/>
    <w:basedOn w:val="Fuentedeprrafopredeter"/>
    <w:rsid w:val="004D607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uassantafesinas.com.ar/portal/wp-content/uploads/2023/08/8.2.14.-SF_RSAgua202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iredesantafe.com.ar/santa-fe/transporte-santa-fe-recorridos-los-colectivos-urbanos-n4206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ntafeciudad.gov.a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gf-info.webnode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I-MAG</dc:creator>
  <cp:keywords/>
  <dc:description/>
  <cp:lastModifiedBy>I-MAG</cp:lastModifiedBy>
  <cp:revision>23</cp:revision>
  <cp:lastPrinted>2025-09-04T20:36:00Z</cp:lastPrinted>
  <dcterms:created xsi:type="dcterms:W3CDTF">2025-09-04T16:50:00Z</dcterms:created>
  <dcterms:modified xsi:type="dcterms:W3CDTF">2025-09-04T20:59:00Z</dcterms:modified>
</cp:coreProperties>
</file>